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F73AE7" w14:paraId="089096B2" w14:textId="77777777">
        <w:trPr>
          <w:trHeight w:val="2322"/>
        </w:trPr>
        <w:tc>
          <w:tcPr>
            <w:tcW w:w="10795" w:type="dxa"/>
          </w:tcPr>
          <w:p w14:paraId="1362E8A6" w14:textId="4BADD8DC" w:rsidR="00F73AE7" w:rsidRDefault="00000000">
            <w:pPr>
              <w:pStyle w:val="TableParagraph"/>
              <w:ind w:left="2080" w:right="2065"/>
              <w:jc w:val="center"/>
              <w:rPr>
                <w:b/>
              </w:rPr>
            </w:pPr>
            <w:r>
              <w:rPr>
                <w:b/>
                <w:w w:val="115"/>
              </w:rPr>
              <w:t>KHYBER PAKHTUNKHWA RURAL IN</w:t>
            </w:r>
            <w:r w:rsidR="0020691E">
              <w:rPr>
                <w:b/>
                <w:w w:val="115"/>
              </w:rPr>
              <w:t>VESTMENT</w:t>
            </w:r>
            <w:r>
              <w:rPr>
                <w:b/>
                <w:w w:val="115"/>
              </w:rPr>
              <w:t xml:space="preserve"> AND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INSTITUTIONAL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SUPPORT</w:t>
            </w:r>
            <w:r>
              <w:rPr>
                <w:b/>
                <w:spacing w:val="16"/>
                <w:w w:val="115"/>
              </w:rPr>
              <w:t xml:space="preserve"> </w:t>
            </w:r>
            <w:r>
              <w:rPr>
                <w:b/>
                <w:w w:val="115"/>
              </w:rPr>
              <w:t>PROJECT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(KP-RIISP)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COMMUNICATION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&amp;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WORKS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DEPARTMENT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GOVERNMENT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17"/>
                <w:w w:val="115"/>
              </w:rPr>
              <w:t xml:space="preserve"> </w:t>
            </w:r>
            <w:r>
              <w:rPr>
                <w:b/>
                <w:w w:val="115"/>
              </w:rPr>
              <w:t>KHYBER</w:t>
            </w:r>
            <w:r>
              <w:rPr>
                <w:b/>
                <w:spacing w:val="16"/>
                <w:w w:val="115"/>
              </w:rPr>
              <w:t xml:space="preserve"> </w:t>
            </w:r>
            <w:r>
              <w:rPr>
                <w:b/>
                <w:w w:val="115"/>
              </w:rPr>
              <w:t>PAKHTUNKHWA</w:t>
            </w:r>
          </w:p>
          <w:p w14:paraId="5483DF60" w14:textId="77777777" w:rsidR="00F73AE7" w:rsidRDefault="00000000">
            <w:pPr>
              <w:pStyle w:val="TableParagraph"/>
              <w:spacing w:line="350" w:lineRule="exact"/>
              <w:ind w:right="139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120"/>
                <w:sz w:val="30"/>
                <w:shd w:val="clear" w:color="auto" w:fill="000000"/>
              </w:rPr>
              <w:t>REQUEST</w:t>
            </w:r>
            <w:r>
              <w:rPr>
                <w:b/>
                <w:color w:val="FFFFFF"/>
                <w:spacing w:val="1"/>
                <w:w w:val="120"/>
                <w:sz w:val="3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20"/>
                <w:sz w:val="30"/>
                <w:shd w:val="clear" w:color="auto" w:fill="000000"/>
              </w:rPr>
              <w:t>FOR</w:t>
            </w:r>
            <w:r>
              <w:rPr>
                <w:b/>
                <w:color w:val="FFFFFF"/>
                <w:spacing w:val="5"/>
                <w:w w:val="120"/>
                <w:sz w:val="3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20"/>
                <w:sz w:val="30"/>
                <w:shd w:val="clear" w:color="auto" w:fill="000000"/>
              </w:rPr>
              <w:t>EXPRESSION</w:t>
            </w:r>
            <w:r>
              <w:rPr>
                <w:b/>
                <w:color w:val="FFFFFF"/>
                <w:spacing w:val="1"/>
                <w:w w:val="120"/>
                <w:sz w:val="3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20"/>
                <w:sz w:val="30"/>
                <w:shd w:val="clear" w:color="auto" w:fill="000000"/>
              </w:rPr>
              <w:t>OF</w:t>
            </w:r>
            <w:r>
              <w:rPr>
                <w:b/>
                <w:color w:val="FFFFFF"/>
                <w:spacing w:val="3"/>
                <w:w w:val="120"/>
                <w:sz w:val="3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20"/>
                <w:sz w:val="30"/>
                <w:shd w:val="clear" w:color="auto" w:fill="000000"/>
              </w:rPr>
              <w:t>INTEREST</w:t>
            </w:r>
          </w:p>
          <w:p w14:paraId="621D531E" w14:textId="77777777" w:rsidR="00F73AE7" w:rsidRDefault="00000000">
            <w:pPr>
              <w:pStyle w:val="TableParagraph"/>
              <w:ind w:left="2044" w:right="206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Selection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Consulting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Services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for</w:t>
            </w:r>
          </w:p>
          <w:p w14:paraId="1A0A9FA9" w14:textId="77777777" w:rsidR="00F73AE7" w:rsidRDefault="00000000">
            <w:pPr>
              <w:pStyle w:val="TableParagraph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Design,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Procurement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Support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Construction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Supervision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Administrative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Infrastructure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</w:p>
          <w:p w14:paraId="249BD03E" w14:textId="77777777" w:rsidR="00F73AE7" w:rsidRDefault="00000000">
            <w:pPr>
              <w:pStyle w:val="TableParagraph"/>
              <w:spacing w:line="232" w:lineRule="exact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Key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Roads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Newly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Merged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Areas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under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Khyber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Pakhtunkhwa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Rural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Infrastructure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Institutional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Support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Project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(KP-RIISP)</w:t>
            </w:r>
          </w:p>
        </w:tc>
      </w:tr>
      <w:tr w:rsidR="00F73AE7" w14:paraId="45CDBC3A" w14:textId="77777777">
        <w:trPr>
          <w:trHeight w:val="940"/>
        </w:trPr>
        <w:tc>
          <w:tcPr>
            <w:tcW w:w="10795" w:type="dxa"/>
          </w:tcPr>
          <w:p w14:paraId="2DF1D8AC" w14:textId="77777777" w:rsidR="00F73AE7" w:rsidRDefault="00000000">
            <w:pPr>
              <w:pStyle w:val="TableParagraph"/>
              <w:tabs>
                <w:tab w:val="left" w:pos="226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Country: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Pakistan</w:t>
            </w:r>
          </w:p>
          <w:p w14:paraId="32120631" w14:textId="77777777" w:rsidR="00F73AE7" w:rsidRDefault="00000000">
            <w:pPr>
              <w:pStyle w:val="TableParagraph"/>
              <w:tabs>
                <w:tab w:val="left" w:pos="2267"/>
              </w:tabs>
              <w:ind w:left="10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Project: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Khyber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Pakhtunkhwa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Rural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Investment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and Institutional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Support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Project</w:t>
            </w:r>
          </w:p>
          <w:p w14:paraId="7884591E" w14:textId="77777777" w:rsidR="00F73AE7" w:rsidRDefault="00000000">
            <w:pPr>
              <w:pStyle w:val="TableParagraph"/>
              <w:tabs>
                <w:tab w:val="left" w:pos="2267"/>
              </w:tabs>
              <w:spacing w:before="1"/>
              <w:ind w:left="10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Credit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No.: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P176780</w:t>
            </w:r>
          </w:p>
          <w:p w14:paraId="085BD381" w14:textId="77777777" w:rsidR="00F73AE7" w:rsidRDefault="00000000">
            <w:pPr>
              <w:pStyle w:val="TableParagraph"/>
              <w:tabs>
                <w:tab w:val="left" w:pos="2268"/>
              </w:tabs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Reference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No:</w:t>
            </w:r>
            <w:r>
              <w:rPr>
                <w:b/>
                <w:w w:val="110"/>
                <w:sz w:val="20"/>
              </w:rPr>
              <w:tab/>
              <w:t>PK-KP</w:t>
            </w:r>
            <w:r>
              <w:rPr>
                <w:b/>
                <w:spacing w:val="3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C&amp;W-384118-CS-QCBS</w:t>
            </w:r>
          </w:p>
        </w:tc>
      </w:tr>
      <w:tr w:rsidR="00F73AE7" w14:paraId="14E02E8C" w14:textId="77777777">
        <w:trPr>
          <w:trHeight w:val="12887"/>
        </w:trPr>
        <w:tc>
          <w:tcPr>
            <w:tcW w:w="10795" w:type="dxa"/>
          </w:tcPr>
          <w:p w14:paraId="00BAD80A" w14:textId="77777777" w:rsidR="00F73AE7" w:rsidRDefault="00F73AE7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1AFE9861" w14:textId="71A9B5EA" w:rsidR="00F73A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right="91" w:hanging="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Government of </w:t>
            </w:r>
            <w:r w:rsidR="0020691E">
              <w:rPr>
                <w:w w:val="110"/>
                <w:sz w:val="18"/>
              </w:rPr>
              <w:t>Pakistan has requested from the</w:t>
            </w:r>
            <w:r>
              <w:rPr>
                <w:w w:val="110"/>
                <w:sz w:val="18"/>
              </w:rPr>
              <w:t xml:space="preserve"> </w:t>
            </w:r>
            <w:r w:rsidR="0020691E">
              <w:rPr>
                <w:w w:val="110"/>
                <w:sz w:val="18"/>
              </w:rPr>
              <w:t>International Development</w:t>
            </w:r>
            <w:r>
              <w:rPr>
                <w:w w:val="110"/>
                <w:sz w:val="18"/>
              </w:rPr>
              <w:t xml:space="preserve"> </w:t>
            </w:r>
            <w:r w:rsidR="0020691E">
              <w:rPr>
                <w:w w:val="110"/>
                <w:sz w:val="18"/>
              </w:rPr>
              <w:t>Agency (IDA -</w:t>
            </w:r>
            <w:r>
              <w:rPr>
                <w:w w:val="110"/>
                <w:sz w:val="18"/>
              </w:rPr>
              <w:t xml:space="preserve"> </w:t>
            </w:r>
            <w:r w:rsidR="0020691E">
              <w:rPr>
                <w:w w:val="110"/>
                <w:sz w:val="18"/>
              </w:rPr>
              <w:t>World Bank</w:t>
            </w:r>
            <w:r>
              <w:rPr>
                <w:w w:val="110"/>
                <w:sz w:val="18"/>
              </w:rPr>
              <w:t xml:space="preserve"> Group)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amount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US$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million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proposed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w w:val="110"/>
                <w:sz w:val="18"/>
              </w:rPr>
              <w:t>Khyber</w:t>
            </w:r>
            <w:r>
              <w:rPr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w w:val="110"/>
                <w:sz w:val="18"/>
              </w:rPr>
              <w:t>Pakhtunkhwa</w:t>
            </w:r>
            <w:r>
              <w:rPr>
                <w:b/>
                <w:i/>
                <w:spacing w:val="1"/>
                <w:w w:val="110"/>
                <w:sz w:val="18"/>
              </w:rPr>
              <w:t xml:space="preserve"> </w:t>
            </w:r>
            <w:r w:rsidR="0020691E">
              <w:rPr>
                <w:b/>
                <w:i/>
                <w:w w:val="110"/>
                <w:sz w:val="18"/>
              </w:rPr>
              <w:t>Rural Investment and Institutional</w:t>
            </w:r>
            <w:r>
              <w:rPr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spacing w:val="1"/>
                <w:w w:val="139"/>
                <w:sz w:val="18"/>
              </w:rPr>
              <w:t>S</w:t>
            </w:r>
            <w:r>
              <w:rPr>
                <w:b/>
                <w:i/>
                <w:w w:val="116"/>
                <w:sz w:val="18"/>
              </w:rPr>
              <w:t>u</w:t>
            </w:r>
            <w:r>
              <w:rPr>
                <w:b/>
                <w:i/>
                <w:w w:val="115"/>
                <w:sz w:val="18"/>
              </w:rPr>
              <w:t>p</w:t>
            </w:r>
            <w:r>
              <w:rPr>
                <w:b/>
                <w:i/>
                <w:spacing w:val="1"/>
                <w:w w:val="115"/>
                <w:sz w:val="18"/>
              </w:rPr>
              <w:t>p</w:t>
            </w:r>
            <w:r>
              <w:rPr>
                <w:b/>
                <w:i/>
                <w:spacing w:val="-2"/>
                <w:w w:val="111"/>
                <w:sz w:val="18"/>
              </w:rPr>
              <w:t>o</w:t>
            </w:r>
            <w:r>
              <w:rPr>
                <w:b/>
                <w:i/>
                <w:w w:val="109"/>
                <w:sz w:val="18"/>
              </w:rPr>
              <w:t>r</w:t>
            </w:r>
            <w:r>
              <w:rPr>
                <w:b/>
                <w:i/>
                <w:w w:val="120"/>
                <w:sz w:val="18"/>
              </w:rPr>
              <w:t>t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w w:val="107"/>
                <w:sz w:val="18"/>
              </w:rPr>
              <w:t>P</w:t>
            </w:r>
            <w:r>
              <w:rPr>
                <w:b/>
                <w:i/>
                <w:spacing w:val="1"/>
                <w:w w:val="109"/>
                <w:sz w:val="18"/>
              </w:rPr>
              <w:t>r</w:t>
            </w:r>
            <w:r>
              <w:rPr>
                <w:b/>
                <w:i/>
                <w:w w:val="111"/>
                <w:sz w:val="18"/>
              </w:rPr>
              <w:t>o</w:t>
            </w:r>
            <w:r>
              <w:rPr>
                <w:b/>
                <w:i/>
                <w:w w:val="107"/>
                <w:sz w:val="18"/>
              </w:rPr>
              <w:t>j</w:t>
            </w:r>
            <w:r>
              <w:rPr>
                <w:b/>
                <w:i/>
                <w:w w:val="112"/>
                <w:sz w:val="18"/>
              </w:rPr>
              <w:t>e</w:t>
            </w:r>
            <w:r>
              <w:rPr>
                <w:b/>
                <w:i/>
                <w:w w:val="123"/>
                <w:sz w:val="18"/>
              </w:rPr>
              <w:t>c</w:t>
            </w:r>
            <w:r>
              <w:rPr>
                <w:b/>
                <w:i/>
                <w:w w:val="120"/>
                <w:sz w:val="18"/>
              </w:rPr>
              <w:t>t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65"/>
                <w:sz w:val="18"/>
              </w:rPr>
              <w:t>(</w:t>
            </w:r>
            <w:r>
              <w:rPr>
                <w:b/>
                <w:i/>
                <w:w w:val="107"/>
                <w:sz w:val="18"/>
              </w:rPr>
              <w:t>P</w:t>
            </w:r>
            <w:r>
              <w:rPr>
                <w:b/>
                <w:i/>
                <w:w w:val="118"/>
                <w:sz w:val="18"/>
              </w:rPr>
              <w:t>17678</w:t>
            </w:r>
            <w:r>
              <w:rPr>
                <w:b/>
                <w:i/>
                <w:spacing w:val="3"/>
                <w:w w:val="118"/>
                <w:sz w:val="18"/>
              </w:rPr>
              <w:t>0</w:t>
            </w:r>
            <w:r>
              <w:rPr>
                <w:b/>
                <w:i/>
                <w:spacing w:val="-6"/>
                <w:w w:val="65"/>
                <w:sz w:val="18"/>
              </w:rPr>
              <w:t>)</w:t>
            </w:r>
            <w:r>
              <w:rPr>
                <w:w w:val="155"/>
                <w:sz w:val="18"/>
              </w:rPr>
              <w:t>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P</w:t>
            </w:r>
            <w:r>
              <w:rPr>
                <w:w w:val="118"/>
                <w:sz w:val="18"/>
              </w:rPr>
              <w:t>a</w:t>
            </w:r>
            <w:r>
              <w:rPr>
                <w:w w:val="106"/>
                <w:sz w:val="18"/>
              </w:rPr>
              <w:t>r</w:t>
            </w:r>
            <w:r>
              <w:rPr>
                <w:w w:val="112"/>
                <w:sz w:val="18"/>
              </w:rPr>
              <w:t>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112"/>
                <w:sz w:val="18"/>
              </w:rPr>
              <w:t>t</w:t>
            </w:r>
            <w:r>
              <w:rPr>
                <w:spacing w:val="1"/>
                <w:w w:val="119"/>
                <w:sz w:val="18"/>
              </w:rPr>
              <w:t>h</w:t>
            </w:r>
            <w:r>
              <w:rPr>
                <w:w w:val="106"/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11"/>
                <w:sz w:val="18"/>
              </w:rPr>
              <w:t>p</w:t>
            </w:r>
            <w:r>
              <w:rPr>
                <w:w w:val="106"/>
                <w:sz w:val="18"/>
              </w:rPr>
              <w:t>r</w:t>
            </w:r>
            <w:r>
              <w:rPr>
                <w:w w:val="105"/>
                <w:sz w:val="18"/>
              </w:rPr>
              <w:t>o</w:t>
            </w:r>
            <w:r>
              <w:rPr>
                <w:w w:val="117"/>
                <w:sz w:val="18"/>
              </w:rPr>
              <w:t>c</w:t>
            </w:r>
            <w:r>
              <w:rPr>
                <w:w w:val="106"/>
                <w:sz w:val="18"/>
              </w:rPr>
              <w:t>ee</w:t>
            </w:r>
            <w:r>
              <w:rPr>
                <w:spacing w:val="1"/>
                <w:w w:val="111"/>
                <w:sz w:val="18"/>
              </w:rPr>
              <w:t>d</w:t>
            </w:r>
            <w:r>
              <w:rPr>
                <w:w w:val="121"/>
                <w:sz w:val="18"/>
              </w:rPr>
              <w:t>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112"/>
                <w:sz w:val="18"/>
              </w:rPr>
              <w:t>t</w:t>
            </w:r>
            <w:r>
              <w:rPr>
                <w:spacing w:val="1"/>
                <w:w w:val="119"/>
                <w:sz w:val="18"/>
              </w:rPr>
              <w:t>h</w:t>
            </w:r>
            <w:r>
              <w:rPr>
                <w:w w:val="106"/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131"/>
                <w:sz w:val="18"/>
              </w:rPr>
              <w:t>C</w:t>
            </w:r>
            <w:r>
              <w:rPr>
                <w:w w:val="106"/>
                <w:sz w:val="18"/>
              </w:rPr>
              <w:t>re</w:t>
            </w:r>
            <w:r>
              <w:rPr>
                <w:spacing w:val="1"/>
                <w:w w:val="111"/>
                <w:sz w:val="18"/>
              </w:rPr>
              <w:t>d</w:t>
            </w:r>
            <w:r>
              <w:rPr>
                <w:spacing w:val="-2"/>
                <w:w w:val="107"/>
                <w:sz w:val="18"/>
              </w:rPr>
              <w:t>i</w:t>
            </w:r>
            <w:r>
              <w:rPr>
                <w:w w:val="112"/>
                <w:sz w:val="18"/>
              </w:rPr>
              <w:t>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23"/>
                <w:sz w:val="18"/>
              </w:rPr>
              <w:t>u</w:t>
            </w:r>
            <w:r>
              <w:rPr>
                <w:spacing w:val="-2"/>
                <w:w w:val="110"/>
                <w:sz w:val="18"/>
              </w:rPr>
              <w:t>l</w:t>
            </w:r>
            <w:r>
              <w:rPr>
                <w:w w:val="111"/>
                <w:sz w:val="18"/>
              </w:rPr>
              <w:t>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1"/>
                <w:w w:val="113"/>
                <w:sz w:val="18"/>
              </w:rPr>
              <w:t>b</w:t>
            </w:r>
            <w:r>
              <w:rPr>
                <w:w w:val="106"/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23"/>
                <w:sz w:val="18"/>
              </w:rPr>
              <w:t>u</w:t>
            </w:r>
            <w:r>
              <w:rPr>
                <w:w w:val="121"/>
                <w:sz w:val="18"/>
              </w:rPr>
              <w:t>s</w:t>
            </w:r>
            <w:r>
              <w:rPr>
                <w:w w:val="106"/>
                <w:sz w:val="18"/>
              </w:rPr>
              <w:t>e</w:t>
            </w:r>
            <w:r>
              <w:rPr>
                <w:w w:val="111"/>
                <w:sz w:val="18"/>
              </w:rPr>
              <w:t>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</w:t>
            </w:r>
            <w:r>
              <w:rPr>
                <w:w w:val="106"/>
                <w:sz w:val="18"/>
              </w:rPr>
              <w:t>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12"/>
                <w:sz w:val="18"/>
              </w:rPr>
              <w:t>t</w:t>
            </w:r>
            <w:r>
              <w:rPr>
                <w:w w:val="119"/>
                <w:sz w:val="18"/>
              </w:rPr>
              <w:t>h</w:t>
            </w:r>
            <w:r>
              <w:rPr>
                <w:w w:val="106"/>
                <w:sz w:val="18"/>
              </w:rPr>
              <w:t>e</w:t>
            </w:r>
            <w:r>
              <w:rPr>
                <w:w w:val="121"/>
                <w:sz w:val="18"/>
              </w:rPr>
              <w:t>s</w:t>
            </w:r>
            <w:r>
              <w:rPr>
                <w:w w:val="106"/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c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18"/>
                <w:sz w:val="18"/>
              </w:rPr>
              <w:t>n</w:t>
            </w:r>
            <w:r>
              <w:rPr>
                <w:w w:val="121"/>
                <w:sz w:val="18"/>
              </w:rPr>
              <w:t>s</w:t>
            </w:r>
            <w:r>
              <w:rPr>
                <w:w w:val="123"/>
                <w:sz w:val="18"/>
              </w:rPr>
              <w:t>u</w:t>
            </w:r>
            <w:r>
              <w:rPr>
                <w:spacing w:val="-2"/>
                <w:w w:val="110"/>
                <w:sz w:val="18"/>
              </w:rPr>
              <w:t>l</w:t>
            </w:r>
            <w:r>
              <w:rPr>
                <w:w w:val="112"/>
                <w:sz w:val="18"/>
              </w:rPr>
              <w:t>t</w:t>
            </w:r>
            <w:r>
              <w:rPr>
                <w:spacing w:val="-2"/>
                <w:w w:val="107"/>
                <w:sz w:val="18"/>
              </w:rPr>
              <w:t>i</w:t>
            </w:r>
            <w:r>
              <w:rPr>
                <w:spacing w:val="1"/>
                <w:w w:val="118"/>
                <w:sz w:val="18"/>
              </w:rPr>
              <w:t>n</w:t>
            </w:r>
            <w:r>
              <w:rPr>
                <w:w w:val="109"/>
                <w:sz w:val="18"/>
              </w:rPr>
              <w:t>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121"/>
                <w:sz w:val="18"/>
              </w:rPr>
              <w:t>s</w:t>
            </w:r>
            <w:r>
              <w:rPr>
                <w:w w:val="106"/>
                <w:sz w:val="18"/>
              </w:rPr>
              <w:t>er</w:t>
            </w:r>
            <w:r>
              <w:rPr>
                <w:w w:val="103"/>
                <w:sz w:val="18"/>
              </w:rPr>
              <w:t>v</w:t>
            </w:r>
            <w:r>
              <w:rPr>
                <w:w w:val="107"/>
                <w:sz w:val="18"/>
              </w:rPr>
              <w:t>i</w:t>
            </w:r>
            <w:r>
              <w:rPr>
                <w:w w:val="117"/>
                <w:sz w:val="18"/>
              </w:rPr>
              <w:t>c</w:t>
            </w:r>
            <w:r>
              <w:rPr>
                <w:w w:val="106"/>
                <w:sz w:val="18"/>
              </w:rPr>
              <w:t>e</w:t>
            </w:r>
            <w:r>
              <w:rPr>
                <w:w w:val="121"/>
                <w:sz w:val="18"/>
              </w:rPr>
              <w:t>s</w:t>
            </w:r>
            <w:r>
              <w:rPr>
                <w:w w:val="155"/>
                <w:sz w:val="18"/>
              </w:rPr>
              <w:t>.</w:t>
            </w:r>
          </w:p>
          <w:p w14:paraId="3428832D" w14:textId="77777777" w:rsidR="00F73AE7" w:rsidRDefault="00F73AE7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13D34B2" w14:textId="32D78E5F" w:rsidR="00F73A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right="88" w:hanging="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The consulting services (“the Services”) include: (a) Identification and prioritization of high priority district and tehsil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level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offices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associated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infrastructure,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connecting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roads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critical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20691E">
              <w:rPr>
                <w:w w:val="110"/>
                <w:sz w:val="18"/>
              </w:rPr>
              <w:t>roads in the merged districts; (</w:t>
            </w:r>
            <w:r>
              <w:rPr>
                <w:w w:val="110"/>
                <w:sz w:val="18"/>
              </w:rPr>
              <w:t>b)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preparation of detailed architectural and structural designs, bidding documents, assistance in procurement of works 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goods;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(c)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construction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supervision;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(d)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technical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assistance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training.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overall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duration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will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months.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expected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commence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January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2024.</w:t>
            </w:r>
          </w:p>
          <w:p w14:paraId="741B5C9A" w14:textId="77777777" w:rsidR="00F73AE7" w:rsidRDefault="00F73AE7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58BC7086" w14:textId="77777777" w:rsidR="00F73A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right="95" w:hanging="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detailed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Terms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Reference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(TOR)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found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following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website: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https://</w:t>
            </w:r>
            <w:hyperlink r:id="rId5">
              <w:r>
                <w:rPr>
                  <w:w w:val="110"/>
                  <w:sz w:val="18"/>
                </w:rPr>
                <w:t>www.cwd.gkp.pk/</w:t>
              </w:r>
              <w:r>
                <w:rPr>
                  <w:spacing w:val="10"/>
                  <w:w w:val="110"/>
                  <w:sz w:val="18"/>
                </w:rPr>
                <w:t xml:space="preserve"> </w:t>
              </w:r>
            </w:hyperlink>
            <w:r>
              <w:rPr>
                <w:w w:val="110"/>
                <w:sz w:val="18"/>
              </w:rPr>
              <w:t>or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obtained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address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given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below.</w:t>
            </w:r>
          </w:p>
          <w:p w14:paraId="5035AE8D" w14:textId="77777777" w:rsidR="00F73AE7" w:rsidRDefault="00F73AE7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6764A50" w14:textId="559F3FA9" w:rsidR="00F73A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1"/>
              <w:ind w:right="93" w:hanging="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Khyber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Pakhtunkhwa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Rural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 w:rsidR="008E27A1">
              <w:rPr>
                <w:w w:val="115"/>
                <w:sz w:val="18"/>
              </w:rPr>
              <w:t>vestment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Institutional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Support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Project,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Communication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&amp;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Works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Department,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Government of Khyber Pakhtunkhwa hereby invites EOI from eligible consulting firms </w:t>
            </w:r>
            <w:r>
              <w:rPr>
                <w:w w:val="115"/>
                <w:sz w:val="18"/>
              </w:rPr>
              <w:t>(“the Consultants”) for providing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requisite services as per the TOR.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Interested Consultants should provide information demonstrating that they have the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required qualifications and relevant experience to perform the Services. Consultants are encouraged to provide only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materials that would be specific to the proposed services, and to avoid submitting generic promotional material. The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shortlisting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criteria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are:</w:t>
            </w:r>
          </w:p>
          <w:p w14:paraId="730DB8E6" w14:textId="77777777" w:rsidR="00F73AE7" w:rsidRDefault="00F73AE7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707B4796" w14:textId="59152DBC" w:rsidR="00F73AE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24"/>
              </w:tabs>
              <w:ind w:right="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Have a minimum of ten (10) years of experience in detailed engineering design and construction supervision, with 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focus on office buildings and road infrastructure projects of similar complexity, as firm’s core business, indicating 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nature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scope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areas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8E27A1">
              <w:rPr>
                <w:spacing w:val="1"/>
                <w:w w:val="110"/>
                <w:sz w:val="18"/>
              </w:rPr>
              <w:t xml:space="preserve">structural </w:t>
            </w:r>
            <w:r>
              <w:rPr>
                <w:w w:val="110"/>
                <w:sz w:val="18"/>
              </w:rPr>
              <w:t>design,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8E27A1">
              <w:rPr>
                <w:spacing w:val="1"/>
                <w:w w:val="110"/>
                <w:sz w:val="18"/>
              </w:rPr>
              <w:t xml:space="preserve">architectural design, </w:t>
            </w:r>
            <w:r>
              <w:rPr>
                <w:w w:val="110"/>
                <w:sz w:val="18"/>
              </w:rPr>
              <w:t>construction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supervision,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procurement,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administration, quality assurance, environment,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management planning </w:t>
            </w:r>
            <w:r w:rsidR="0020691E">
              <w:rPr>
                <w:w w:val="110"/>
                <w:sz w:val="18"/>
              </w:rPr>
              <w:t>and implementation</w:t>
            </w:r>
            <w:r>
              <w:rPr>
                <w:w w:val="110"/>
                <w:sz w:val="18"/>
              </w:rPr>
              <w:t xml:space="preserve"> of resettlement action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plan.</w:t>
            </w:r>
          </w:p>
          <w:p w14:paraId="44764565" w14:textId="77777777" w:rsidR="00F73AE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24"/>
              </w:tabs>
              <w:spacing w:before="1"/>
              <w:ind w:right="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Demonstrate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proven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track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record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successfully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completing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least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ten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(10)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similar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assignments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(buildings</w:t>
            </w:r>
            <w:r>
              <w:rPr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road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infrastructure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projects)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within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past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years.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Provide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details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about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projects,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highlighting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involvement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design,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construction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supervision,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procurement,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administration,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quality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assurance,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environmental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compliance,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planning,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implementation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resettlement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plans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include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about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payments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made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firm,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person-months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involved,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assignment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durations.</w:t>
            </w:r>
          </w:p>
          <w:p w14:paraId="08510FEF" w14:textId="77777777" w:rsidR="00F73AE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24"/>
              </w:tabs>
              <w:spacing w:before="1"/>
              <w:ind w:right="9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Provide detail about the logistical capacity of the firm, including the number of owned vehicles, survey equipment, IT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6"/>
                <w:sz w:val="18"/>
              </w:rPr>
              <w:t>eq</w:t>
            </w:r>
            <w:r>
              <w:rPr>
                <w:spacing w:val="-2"/>
                <w:w w:val="123"/>
                <w:sz w:val="18"/>
              </w:rPr>
              <w:t>u</w:t>
            </w:r>
            <w:r>
              <w:rPr>
                <w:spacing w:val="-4"/>
                <w:w w:val="107"/>
                <w:sz w:val="18"/>
              </w:rPr>
              <w:t>i</w:t>
            </w:r>
            <w:r>
              <w:rPr>
                <w:spacing w:val="-2"/>
                <w:w w:val="111"/>
                <w:sz w:val="18"/>
              </w:rPr>
              <w:t>p</w:t>
            </w:r>
            <w:r>
              <w:rPr>
                <w:spacing w:val="-2"/>
                <w:w w:val="112"/>
                <w:sz w:val="18"/>
              </w:rPr>
              <w:t>m</w:t>
            </w:r>
            <w:r>
              <w:rPr>
                <w:spacing w:val="-2"/>
                <w:w w:val="106"/>
                <w:sz w:val="18"/>
              </w:rPr>
              <w:t>e</w:t>
            </w:r>
            <w:r>
              <w:rPr>
                <w:spacing w:val="-2"/>
                <w:w w:val="118"/>
                <w:sz w:val="18"/>
              </w:rPr>
              <w:t>n</w:t>
            </w:r>
            <w:r>
              <w:rPr>
                <w:w w:val="112"/>
                <w:sz w:val="18"/>
              </w:rPr>
              <w:t>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w w:val="118"/>
                <w:sz w:val="18"/>
              </w:rPr>
              <w:t>an</w:t>
            </w:r>
            <w:r>
              <w:rPr>
                <w:w w:val="111"/>
                <w:sz w:val="18"/>
              </w:rPr>
              <w:t>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121"/>
                <w:sz w:val="18"/>
              </w:rPr>
              <w:t>s</w:t>
            </w:r>
            <w:r>
              <w:rPr>
                <w:spacing w:val="-4"/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>f</w:t>
            </w:r>
            <w:r>
              <w:rPr>
                <w:spacing w:val="-2"/>
                <w:w w:val="112"/>
                <w:sz w:val="18"/>
              </w:rPr>
              <w:t>t</w:t>
            </w:r>
            <w:r>
              <w:rPr>
                <w:spacing w:val="-4"/>
                <w:sz w:val="18"/>
              </w:rPr>
              <w:t>w</w:t>
            </w:r>
            <w:r>
              <w:rPr>
                <w:w w:val="118"/>
                <w:sz w:val="18"/>
              </w:rPr>
              <w:t>a</w:t>
            </w:r>
            <w:r>
              <w:rPr>
                <w:spacing w:val="-4"/>
                <w:w w:val="106"/>
                <w:sz w:val="18"/>
              </w:rPr>
              <w:t>r</w:t>
            </w:r>
            <w:r>
              <w:rPr>
                <w:spacing w:val="-2"/>
                <w:w w:val="106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’</w:t>
            </w:r>
            <w:r>
              <w:rPr>
                <w:w w:val="121"/>
                <w:sz w:val="18"/>
              </w:rPr>
              <w:t>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w w:val="75"/>
                <w:sz w:val="18"/>
              </w:rPr>
              <w:t>(</w:t>
            </w:r>
            <w:r>
              <w:rPr>
                <w:i/>
                <w:w w:val="113"/>
                <w:sz w:val="18"/>
              </w:rPr>
              <w:t>p</w:t>
            </w:r>
            <w:r>
              <w:rPr>
                <w:i/>
                <w:spacing w:val="-4"/>
                <w:w w:val="98"/>
                <w:sz w:val="18"/>
              </w:rPr>
              <w:t>r</w:t>
            </w:r>
            <w:r>
              <w:rPr>
                <w:i/>
                <w:spacing w:val="-4"/>
                <w:w w:val="118"/>
                <w:sz w:val="18"/>
              </w:rPr>
              <w:t>e</w:t>
            </w:r>
            <w:r>
              <w:rPr>
                <w:i/>
                <w:spacing w:val="1"/>
                <w:w w:val="116"/>
                <w:sz w:val="18"/>
              </w:rPr>
              <w:t>f</w:t>
            </w:r>
            <w:r>
              <w:rPr>
                <w:i/>
                <w:spacing w:val="-2"/>
                <w:w w:val="118"/>
                <w:sz w:val="18"/>
              </w:rPr>
              <w:t>e</w:t>
            </w:r>
            <w:r>
              <w:rPr>
                <w:i/>
                <w:spacing w:val="-2"/>
                <w:w w:val="98"/>
                <w:sz w:val="18"/>
              </w:rPr>
              <w:t>r</w:t>
            </w:r>
            <w:r>
              <w:rPr>
                <w:i/>
                <w:spacing w:val="-2"/>
                <w:w w:val="118"/>
                <w:sz w:val="18"/>
              </w:rPr>
              <w:t>e</w:t>
            </w:r>
            <w:r>
              <w:rPr>
                <w:i/>
                <w:spacing w:val="-2"/>
                <w:w w:val="115"/>
                <w:sz w:val="18"/>
              </w:rPr>
              <w:t>n</w:t>
            </w:r>
            <w:r>
              <w:rPr>
                <w:i/>
                <w:spacing w:val="-2"/>
                <w:w w:val="110"/>
                <w:sz w:val="18"/>
              </w:rPr>
              <w:t>c</w:t>
            </w:r>
            <w:r>
              <w:rPr>
                <w:i/>
                <w:w w:val="118"/>
                <w:sz w:val="18"/>
              </w:rPr>
              <w:t>e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1"/>
                <w:w w:val="120"/>
                <w:sz w:val="18"/>
              </w:rPr>
              <w:t>w</w:t>
            </w:r>
            <w:r>
              <w:rPr>
                <w:i/>
                <w:w w:val="103"/>
                <w:sz w:val="18"/>
              </w:rPr>
              <w:t>i</w:t>
            </w:r>
            <w:r>
              <w:rPr>
                <w:i/>
                <w:spacing w:val="-2"/>
                <w:w w:val="104"/>
                <w:sz w:val="18"/>
              </w:rPr>
              <w:t>l</w:t>
            </w:r>
            <w:r>
              <w:rPr>
                <w:i/>
                <w:w w:val="104"/>
                <w:sz w:val="18"/>
              </w:rPr>
              <w:t>l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pacing w:val="-2"/>
                <w:w w:val="115"/>
                <w:sz w:val="18"/>
              </w:rPr>
              <w:t>b</w:t>
            </w:r>
            <w:r>
              <w:rPr>
                <w:i/>
                <w:w w:val="118"/>
                <w:sz w:val="18"/>
              </w:rPr>
              <w:t>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4"/>
                <w:w w:val="107"/>
                <w:sz w:val="18"/>
              </w:rPr>
              <w:t>g</w:t>
            </w:r>
            <w:r>
              <w:rPr>
                <w:i/>
                <w:spacing w:val="-2"/>
                <w:w w:val="103"/>
                <w:sz w:val="18"/>
              </w:rPr>
              <w:t>i</w:t>
            </w:r>
            <w:r>
              <w:rPr>
                <w:i/>
                <w:spacing w:val="-2"/>
                <w:w w:val="117"/>
                <w:sz w:val="18"/>
              </w:rPr>
              <w:t>v</w:t>
            </w:r>
            <w:r>
              <w:rPr>
                <w:i/>
                <w:w w:val="118"/>
                <w:sz w:val="18"/>
              </w:rPr>
              <w:t>e</w:t>
            </w:r>
            <w:r>
              <w:rPr>
                <w:i/>
                <w:w w:val="115"/>
                <w:sz w:val="18"/>
              </w:rPr>
              <w:t>n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pacing w:val="-6"/>
                <w:w w:val="98"/>
                <w:sz w:val="18"/>
              </w:rPr>
              <w:t>t</w:t>
            </w:r>
            <w:r>
              <w:rPr>
                <w:i/>
                <w:w w:val="106"/>
                <w:sz w:val="18"/>
              </w:rPr>
              <w:t>o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6"/>
                <w:w w:val="98"/>
                <w:sz w:val="18"/>
              </w:rPr>
              <w:t>t</w:t>
            </w:r>
            <w:r>
              <w:rPr>
                <w:i/>
                <w:spacing w:val="-2"/>
                <w:w w:val="116"/>
                <w:sz w:val="18"/>
              </w:rPr>
              <w:t>h</w:t>
            </w:r>
            <w:r>
              <w:rPr>
                <w:i/>
                <w:w w:val="118"/>
                <w:sz w:val="18"/>
              </w:rPr>
              <w:t>e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w w:val="116"/>
                <w:sz w:val="18"/>
              </w:rPr>
              <w:t>f</w:t>
            </w:r>
            <w:r>
              <w:rPr>
                <w:i/>
                <w:spacing w:val="-2"/>
                <w:w w:val="103"/>
                <w:sz w:val="18"/>
              </w:rPr>
              <w:t>i</w:t>
            </w:r>
            <w:r>
              <w:rPr>
                <w:i/>
                <w:spacing w:val="-2"/>
                <w:w w:val="98"/>
                <w:sz w:val="18"/>
              </w:rPr>
              <w:t>r</w:t>
            </w:r>
            <w:r>
              <w:rPr>
                <w:i/>
                <w:w w:val="110"/>
                <w:sz w:val="18"/>
              </w:rPr>
              <w:t>m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1"/>
                <w:w w:val="116"/>
                <w:sz w:val="18"/>
              </w:rPr>
              <w:t>h</w:t>
            </w:r>
            <w:r>
              <w:rPr>
                <w:i/>
                <w:spacing w:val="-8"/>
                <w:w w:val="117"/>
                <w:sz w:val="18"/>
              </w:rPr>
              <w:t>a</w:t>
            </w:r>
            <w:r>
              <w:rPr>
                <w:i/>
                <w:w w:val="117"/>
                <w:sz w:val="18"/>
              </w:rPr>
              <w:t>v</w:t>
            </w:r>
            <w:r>
              <w:rPr>
                <w:i/>
                <w:spacing w:val="-4"/>
                <w:w w:val="103"/>
                <w:sz w:val="18"/>
              </w:rPr>
              <w:t>i</w:t>
            </w:r>
            <w:r>
              <w:rPr>
                <w:i/>
                <w:w w:val="115"/>
                <w:sz w:val="18"/>
              </w:rPr>
              <w:t>n</w:t>
            </w:r>
            <w:r>
              <w:rPr>
                <w:i/>
                <w:w w:val="107"/>
                <w:sz w:val="18"/>
              </w:rPr>
              <w:t>g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w w:val="104"/>
                <w:sz w:val="18"/>
              </w:rPr>
              <w:t>l</w:t>
            </w:r>
            <w:r>
              <w:rPr>
                <w:i/>
                <w:spacing w:val="-4"/>
                <w:w w:val="117"/>
                <w:sz w:val="18"/>
              </w:rPr>
              <w:t>a</w:t>
            </w:r>
            <w:r>
              <w:rPr>
                <w:i/>
                <w:spacing w:val="-4"/>
                <w:w w:val="98"/>
                <w:sz w:val="18"/>
              </w:rPr>
              <w:t>t</w:t>
            </w:r>
            <w:r>
              <w:rPr>
                <w:i/>
                <w:spacing w:val="-2"/>
                <w:w w:val="118"/>
                <w:sz w:val="18"/>
              </w:rPr>
              <w:t>e</w:t>
            </w:r>
            <w:r>
              <w:rPr>
                <w:i/>
                <w:spacing w:val="1"/>
                <w:w w:val="141"/>
                <w:sz w:val="18"/>
              </w:rPr>
              <w:t>s</w:t>
            </w:r>
            <w:r>
              <w:rPr>
                <w:i/>
                <w:w w:val="98"/>
                <w:sz w:val="18"/>
              </w:rPr>
              <w:t>t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w w:val="118"/>
                <w:sz w:val="18"/>
              </w:rPr>
              <w:t>e</w:t>
            </w:r>
            <w:r>
              <w:rPr>
                <w:i/>
                <w:spacing w:val="-4"/>
                <w:w w:val="107"/>
                <w:sz w:val="18"/>
              </w:rPr>
              <w:t>q</w:t>
            </w:r>
            <w:r>
              <w:rPr>
                <w:i/>
                <w:w w:val="115"/>
                <w:sz w:val="18"/>
              </w:rPr>
              <w:t>u</w:t>
            </w:r>
            <w:r>
              <w:rPr>
                <w:i/>
                <w:spacing w:val="-4"/>
                <w:w w:val="103"/>
                <w:sz w:val="18"/>
              </w:rPr>
              <w:t>i</w:t>
            </w:r>
            <w:r>
              <w:rPr>
                <w:i/>
                <w:w w:val="113"/>
                <w:sz w:val="18"/>
              </w:rPr>
              <w:t>p</w:t>
            </w:r>
            <w:r>
              <w:rPr>
                <w:i/>
                <w:spacing w:val="-4"/>
                <w:w w:val="110"/>
                <w:sz w:val="18"/>
              </w:rPr>
              <w:t>m</w:t>
            </w:r>
            <w:r>
              <w:rPr>
                <w:i/>
                <w:spacing w:val="-2"/>
                <w:w w:val="118"/>
                <w:sz w:val="18"/>
              </w:rPr>
              <w:t>e</w:t>
            </w:r>
            <w:r>
              <w:rPr>
                <w:i/>
                <w:spacing w:val="1"/>
                <w:w w:val="115"/>
                <w:sz w:val="18"/>
              </w:rPr>
              <w:t>n</w:t>
            </w:r>
            <w:r>
              <w:rPr>
                <w:i/>
                <w:w w:val="98"/>
                <w:sz w:val="18"/>
              </w:rPr>
              <w:t>t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pacing w:val="-6"/>
                <w:w w:val="117"/>
                <w:sz w:val="18"/>
              </w:rPr>
              <w:t>a</w:t>
            </w:r>
            <w:r>
              <w:rPr>
                <w:i/>
                <w:spacing w:val="-2"/>
                <w:w w:val="115"/>
                <w:sz w:val="18"/>
              </w:rPr>
              <w:t>n</w:t>
            </w:r>
            <w:r>
              <w:rPr>
                <w:i/>
                <w:w w:val="122"/>
                <w:sz w:val="18"/>
              </w:rPr>
              <w:t>d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6"/>
                <w:w w:val="98"/>
                <w:sz w:val="18"/>
              </w:rPr>
              <w:t>t</w:t>
            </w:r>
            <w:r>
              <w:rPr>
                <w:i/>
                <w:spacing w:val="-2"/>
                <w:w w:val="118"/>
                <w:sz w:val="18"/>
              </w:rPr>
              <w:t>e</w:t>
            </w:r>
            <w:r>
              <w:rPr>
                <w:i/>
                <w:spacing w:val="-2"/>
                <w:w w:val="110"/>
                <w:sz w:val="18"/>
              </w:rPr>
              <w:t>c</w:t>
            </w:r>
            <w:r>
              <w:rPr>
                <w:i/>
                <w:spacing w:val="-2"/>
                <w:w w:val="116"/>
                <w:sz w:val="18"/>
              </w:rPr>
              <w:t>h</w:t>
            </w:r>
            <w:r>
              <w:rPr>
                <w:i/>
                <w:spacing w:val="-2"/>
                <w:w w:val="115"/>
                <w:sz w:val="18"/>
              </w:rPr>
              <w:t>n</w:t>
            </w:r>
            <w:r>
              <w:rPr>
                <w:i/>
                <w:w w:val="106"/>
                <w:sz w:val="18"/>
              </w:rPr>
              <w:t>o</w:t>
            </w:r>
            <w:r>
              <w:rPr>
                <w:i/>
                <w:spacing w:val="-4"/>
                <w:w w:val="104"/>
                <w:sz w:val="18"/>
              </w:rPr>
              <w:t>l</w:t>
            </w:r>
            <w:r>
              <w:rPr>
                <w:i/>
                <w:w w:val="106"/>
                <w:sz w:val="18"/>
              </w:rPr>
              <w:t>o</w:t>
            </w:r>
            <w:r>
              <w:rPr>
                <w:i/>
                <w:w w:val="107"/>
                <w:sz w:val="18"/>
              </w:rPr>
              <w:t>g</w:t>
            </w:r>
            <w:r>
              <w:rPr>
                <w:i/>
                <w:spacing w:val="-6"/>
                <w:w w:val="130"/>
                <w:sz w:val="18"/>
              </w:rPr>
              <w:t>y</w:t>
            </w:r>
            <w:r>
              <w:rPr>
                <w:i/>
                <w:spacing w:val="-4"/>
                <w:w w:val="75"/>
                <w:sz w:val="18"/>
              </w:rPr>
              <w:t>)</w:t>
            </w:r>
            <w:r>
              <w:rPr>
                <w:w w:val="155"/>
                <w:sz w:val="18"/>
              </w:rPr>
              <w:t>.</w:t>
            </w:r>
          </w:p>
          <w:p w14:paraId="28DCE7F1" w14:textId="77777777" w:rsidR="00F73AE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24"/>
              </w:tabs>
              <w:ind w:right="90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Specify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the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number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of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technically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qualified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full-time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employees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within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firm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who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possess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expertise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design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construction supervision. Key experts will not be evaluated, and CVs need not to be submitted at the shortlisting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stage.</w:t>
            </w:r>
          </w:p>
          <w:p w14:paraId="3DBAD128" w14:textId="77777777" w:rsidR="00F73AE7" w:rsidRDefault="00F73AE7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42F6C5BF" w14:textId="77777777" w:rsidR="00F73A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right="93" w:hanging="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Consultants are requested to submit at least the following supporting documents in support of the above-mentioned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criteria: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Registration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documents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firm(s);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(b)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JV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agreement/letter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intent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(if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applicable)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Firm’s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brochure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</w:p>
          <w:p w14:paraId="100CFE8A" w14:textId="77777777" w:rsidR="00F73AE7" w:rsidRDefault="00000000">
            <w:pPr>
              <w:pStyle w:val="TableParagraph"/>
              <w:spacing w:before="1"/>
              <w:ind w:right="9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(d) completion certificates/ copies of contract(s) etc., to substantiate the experience and projects requirements. And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details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with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supporting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documents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substantiate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logistic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management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capacity.</w:t>
            </w:r>
          </w:p>
          <w:p w14:paraId="5D8DB8EA" w14:textId="77777777" w:rsidR="00F73AE7" w:rsidRDefault="00F73AE7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20FBDF79" w14:textId="3AAC0521" w:rsidR="00F73A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89" w:hanging="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attention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interested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consultants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drawn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20691E">
              <w:rPr>
                <w:w w:val="110"/>
                <w:sz w:val="18"/>
              </w:rPr>
              <w:t>Section III - Governance, paragraphs 3.14 [Conflict of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Interest], 3.16 and 3.17 [Consulting Services] of the World Bank’s Procurement Regulations for IPF Borrowers November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setting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forth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World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Bank’s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policy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conflict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interest.</w:t>
            </w:r>
          </w:p>
          <w:p w14:paraId="79B8DF19" w14:textId="77777777" w:rsidR="00F73AE7" w:rsidRDefault="00F73AE7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453C07C" w14:textId="5B7146F1" w:rsidR="00F73A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91" w:hanging="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Consultants may associate with other firms to enhance their qualifications but should indicate clearly whether the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association is in the form of a joint venture and/or a sub-consultancy. In the case of a joint venture, all the partners in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 w:rsidR="0020691E">
              <w:rPr>
                <w:spacing w:val="-2"/>
                <w:w w:val="112"/>
                <w:sz w:val="18"/>
              </w:rPr>
              <w:t>t</w:t>
            </w:r>
            <w:r w:rsidR="0020691E">
              <w:rPr>
                <w:spacing w:val="1"/>
                <w:w w:val="119"/>
                <w:sz w:val="18"/>
              </w:rPr>
              <w:t>h</w:t>
            </w:r>
            <w:r w:rsidR="0020691E">
              <w:rPr>
                <w:w w:val="106"/>
                <w:sz w:val="18"/>
              </w:rPr>
              <w:t>e</w:t>
            </w:r>
            <w:r w:rsidR="00511546">
              <w:rPr>
                <w:w w:val="106"/>
                <w:sz w:val="18"/>
              </w:rPr>
              <w:t xml:space="preserve"> joint venture shall be jointly and severally liable for the entire contract, if selected. In case of an association</w:t>
            </w:r>
            <w:r w:rsidR="0020691E">
              <w:rPr>
                <w:sz w:val="18"/>
              </w:rPr>
              <w:t xml:space="preserve"> </w:t>
            </w:r>
            <w:r w:rsidR="0020691E">
              <w:rPr>
                <w:spacing w:val="-17"/>
                <w:sz w:val="18"/>
              </w:rPr>
              <w:t>(</w:t>
            </w:r>
            <w:r w:rsidR="00511546">
              <w:rPr>
                <w:w w:val="195"/>
                <w:sz w:val="18"/>
              </w:rPr>
              <w:t>JV</w:t>
            </w:r>
            <w:r>
              <w:rPr>
                <w:w w:val="11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 Sub-consultancy), all members of such “association” should have real and well-defined inputs to the assignment and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such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"association"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it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preferable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limit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total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number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firms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maximum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3.</w:t>
            </w:r>
          </w:p>
          <w:p w14:paraId="5C0C3F5E" w14:textId="77777777" w:rsidR="00F73AE7" w:rsidRDefault="00F73AE7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5CE7EFAF" w14:textId="77777777" w:rsidR="00F73A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95" w:hanging="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A Consultant will be selected in accordance with Quality and Cost Based Selection (QCBS) method set out in the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Procurement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Regulations.</w:t>
            </w:r>
          </w:p>
          <w:p w14:paraId="48E2F40D" w14:textId="77777777" w:rsidR="00F73AE7" w:rsidRDefault="00F73AE7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5B96AA4" w14:textId="77777777" w:rsidR="00F73AE7" w:rsidRPr="0020691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93" w:hanging="15"/>
              <w:jc w:val="both"/>
              <w:rPr>
                <w:sz w:val="16"/>
                <w:szCs w:val="20"/>
              </w:rPr>
            </w:pPr>
            <w:r>
              <w:rPr>
                <w:w w:val="110"/>
                <w:sz w:val="18"/>
              </w:rPr>
              <w:t xml:space="preserve">Expressions of Interest may reach the address mentioned below on or before </w:t>
            </w:r>
            <w:r w:rsidRPr="0020691E">
              <w:rPr>
                <w:b/>
                <w:w w:val="110"/>
                <w:sz w:val="16"/>
                <w:szCs w:val="20"/>
              </w:rPr>
              <w:t>14</w:t>
            </w:r>
            <w:r w:rsidRPr="0020691E">
              <w:rPr>
                <w:b/>
                <w:w w:val="110"/>
                <w:position w:val="4"/>
                <w:sz w:val="10"/>
                <w:szCs w:val="20"/>
              </w:rPr>
              <w:t>th</w:t>
            </w:r>
            <w:r w:rsidRPr="0020691E">
              <w:rPr>
                <w:b/>
                <w:spacing w:val="1"/>
                <w:w w:val="110"/>
                <w:position w:val="4"/>
                <w:sz w:val="10"/>
                <w:szCs w:val="20"/>
              </w:rPr>
              <w:t xml:space="preserve"> </w:t>
            </w:r>
            <w:r w:rsidRPr="0020691E">
              <w:rPr>
                <w:b/>
                <w:w w:val="110"/>
                <w:sz w:val="16"/>
                <w:szCs w:val="20"/>
              </w:rPr>
              <w:t>November 2023 at 1600 hours</w:t>
            </w:r>
            <w:r w:rsidRPr="0020691E">
              <w:rPr>
                <w:b/>
                <w:spacing w:val="1"/>
                <w:w w:val="110"/>
                <w:sz w:val="16"/>
                <w:szCs w:val="20"/>
              </w:rPr>
              <w:t xml:space="preserve"> </w:t>
            </w:r>
            <w:r w:rsidRPr="0020691E">
              <w:rPr>
                <w:b/>
                <w:w w:val="110"/>
                <w:sz w:val="16"/>
                <w:szCs w:val="20"/>
              </w:rPr>
              <w:t>(PST)</w:t>
            </w:r>
            <w:r w:rsidRPr="0020691E">
              <w:rPr>
                <w:w w:val="110"/>
                <w:sz w:val="16"/>
                <w:szCs w:val="20"/>
              </w:rPr>
              <w:t>.</w:t>
            </w:r>
          </w:p>
          <w:p w14:paraId="753D0033" w14:textId="77777777" w:rsidR="00F73AE7" w:rsidRDefault="00F73AE7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03D9093" w14:textId="77777777" w:rsidR="00F73A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91" w:hanging="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Further information can be obtained in writing at the address given below during office hours i.e., 0900 to 1700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hours.</w:t>
            </w:r>
          </w:p>
        </w:tc>
      </w:tr>
      <w:tr w:rsidR="00F73AE7" w14:paraId="44F2DFA1" w14:textId="77777777">
        <w:trPr>
          <w:trHeight w:val="1691"/>
        </w:trPr>
        <w:tc>
          <w:tcPr>
            <w:tcW w:w="10795" w:type="dxa"/>
          </w:tcPr>
          <w:p w14:paraId="77666DD9" w14:textId="77777777" w:rsidR="00F73AE7" w:rsidRDefault="0000000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Address:</w:t>
            </w:r>
          </w:p>
          <w:p w14:paraId="2F91187E" w14:textId="77777777" w:rsidR="00F73AE7" w:rsidRDefault="00000000">
            <w:pPr>
              <w:pStyle w:val="TableParagraph"/>
              <w:ind w:left="107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Engr.</w:t>
            </w:r>
            <w:r>
              <w:rPr>
                <w:b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Azmatullah</w:t>
            </w:r>
          </w:p>
          <w:p w14:paraId="6C655A96" w14:textId="77777777" w:rsidR="00F73AE7" w:rsidRDefault="00000000">
            <w:pPr>
              <w:pStyle w:val="TableParagraph"/>
              <w:ind w:left="1074" w:right="5679"/>
              <w:rPr>
                <w:sz w:val="18"/>
              </w:rPr>
            </w:pPr>
            <w:r>
              <w:rPr>
                <w:w w:val="115"/>
                <w:sz w:val="18"/>
              </w:rPr>
              <w:t>Project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Director,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PIU,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KP-RIISP,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C&amp;WD,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GoKP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Peshawar</w:t>
            </w:r>
          </w:p>
          <w:p w14:paraId="07510AE8" w14:textId="77777777" w:rsidR="00F73AE7" w:rsidRDefault="00000000">
            <w:pPr>
              <w:pStyle w:val="TableParagraph"/>
              <w:ind w:left="1074" w:right="70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Telephone: </w:t>
            </w:r>
            <w:r>
              <w:rPr>
                <w:w w:val="115"/>
                <w:sz w:val="18"/>
              </w:rPr>
              <w:t>+92-91-9224272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E-mail:</w:t>
            </w:r>
            <w:r>
              <w:rPr>
                <w:w w:val="115"/>
                <w:sz w:val="18"/>
              </w:rPr>
              <w:t xml:space="preserve"> </w:t>
            </w:r>
            <w:hyperlink r:id="rId6">
              <w:r>
                <w:rPr>
                  <w:spacing w:val="-1"/>
                  <w:w w:val="115"/>
                  <w:sz w:val="18"/>
                </w:rPr>
                <w:t>pdkpriisp@gmail.com</w:t>
              </w:r>
            </w:hyperlink>
          </w:p>
          <w:p w14:paraId="4B1C14A9" w14:textId="77777777" w:rsidR="00F73AE7" w:rsidRDefault="00000000">
            <w:pPr>
              <w:pStyle w:val="TableParagraph"/>
              <w:spacing w:before="1"/>
              <w:ind w:left="107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Website: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https://</w:t>
            </w:r>
            <w:hyperlink r:id="rId7">
              <w:r>
                <w:rPr>
                  <w:spacing w:val="-1"/>
                  <w:w w:val="115"/>
                  <w:sz w:val="18"/>
                </w:rPr>
                <w:t>www.cwd.gkp.pk/</w:t>
              </w:r>
            </w:hyperlink>
          </w:p>
          <w:p w14:paraId="0F5181F2" w14:textId="77777777" w:rsidR="00F73AE7" w:rsidRDefault="00000000">
            <w:pPr>
              <w:pStyle w:val="TableParagraph"/>
              <w:spacing w:line="198" w:lineRule="exact"/>
              <w:ind w:left="1074"/>
              <w:rPr>
                <w:sz w:val="18"/>
              </w:rPr>
            </w:pPr>
            <w:r>
              <w:rPr>
                <w:b/>
                <w:w w:val="115"/>
                <w:sz w:val="18"/>
              </w:rPr>
              <w:t>Address: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House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8-BC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Park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Road,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University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Town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Peshawar,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Khyber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Pakhtunkhwa,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Pakistan</w:t>
            </w:r>
          </w:p>
        </w:tc>
      </w:tr>
    </w:tbl>
    <w:p w14:paraId="3479FE9A" w14:textId="77777777" w:rsidR="00F73AE7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45344" behindDoc="1" locked="0" layoutInCell="1" allowOverlap="1" wp14:anchorId="47292EFD" wp14:editId="11FC7FF9">
            <wp:simplePos x="0" y="0"/>
            <wp:positionH relativeFrom="page">
              <wp:posOffset>518160</wp:posOffset>
            </wp:positionH>
            <wp:positionV relativeFrom="page">
              <wp:posOffset>451104</wp:posOffset>
            </wp:positionV>
            <wp:extent cx="725423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AE7">
      <w:type w:val="continuous"/>
      <w:pgSz w:w="12240" w:h="2016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268"/>
    <w:multiLevelType w:val="hybridMultilevel"/>
    <w:tmpl w:val="51A8EC02"/>
    <w:lvl w:ilvl="0" w:tplc="87262398">
      <w:start w:val="6"/>
      <w:numFmt w:val="decimal"/>
      <w:lvlText w:val="%1."/>
      <w:lvlJc w:val="left"/>
      <w:pPr>
        <w:ind w:left="122" w:hanging="432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E2B02FEA">
      <w:numFmt w:val="bullet"/>
      <w:lvlText w:val="•"/>
      <w:lvlJc w:val="left"/>
      <w:pPr>
        <w:ind w:left="1186" w:hanging="432"/>
      </w:pPr>
      <w:rPr>
        <w:rFonts w:hint="default"/>
        <w:lang w:val="en-US" w:eastAsia="en-US" w:bidi="ar-SA"/>
      </w:rPr>
    </w:lvl>
    <w:lvl w:ilvl="2" w:tplc="ACE2D5FE">
      <w:numFmt w:val="bullet"/>
      <w:lvlText w:val="•"/>
      <w:lvlJc w:val="left"/>
      <w:pPr>
        <w:ind w:left="2253" w:hanging="432"/>
      </w:pPr>
      <w:rPr>
        <w:rFonts w:hint="default"/>
        <w:lang w:val="en-US" w:eastAsia="en-US" w:bidi="ar-SA"/>
      </w:rPr>
    </w:lvl>
    <w:lvl w:ilvl="3" w:tplc="EA4E41E4">
      <w:numFmt w:val="bullet"/>
      <w:lvlText w:val="•"/>
      <w:lvlJc w:val="left"/>
      <w:pPr>
        <w:ind w:left="3319" w:hanging="432"/>
      </w:pPr>
      <w:rPr>
        <w:rFonts w:hint="default"/>
        <w:lang w:val="en-US" w:eastAsia="en-US" w:bidi="ar-SA"/>
      </w:rPr>
    </w:lvl>
    <w:lvl w:ilvl="4" w:tplc="243469D2">
      <w:numFmt w:val="bullet"/>
      <w:lvlText w:val="•"/>
      <w:lvlJc w:val="left"/>
      <w:pPr>
        <w:ind w:left="4386" w:hanging="432"/>
      </w:pPr>
      <w:rPr>
        <w:rFonts w:hint="default"/>
        <w:lang w:val="en-US" w:eastAsia="en-US" w:bidi="ar-SA"/>
      </w:rPr>
    </w:lvl>
    <w:lvl w:ilvl="5" w:tplc="FDD8114C">
      <w:numFmt w:val="bullet"/>
      <w:lvlText w:val="•"/>
      <w:lvlJc w:val="left"/>
      <w:pPr>
        <w:ind w:left="5452" w:hanging="432"/>
      </w:pPr>
      <w:rPr>
        <w:rFonts w:hint="default"/>
        <w:lang w:val="en-US" w:eastAsia="en-US" w:bidi="ar-SA"/>
      </w:rPr>
    </w:lvl>
    <w:lvl w:ilvl="6" w:tplc="EB9C80CE">
      <w:numFmt w:val="bullet"/>
      <w:lvlText w:val="•"/>
      <w:lvlJc w:val="left"/>
      <w:pPr>
        <w:ind w:left="6519" w:hanging="432"/>
      </w:pPr>
      <w:rPr>
        <w:rFonts w:hint="default"/>
        <w:lang w:val="en-US" w:eastAsia="en-US" w:bidi="ar-SA"/>
      </w:rPr>
    </w:lvl>
    <w:lvl w:ilvl="7" w:tplc="C3AE89BC">
      <w:numFmt w:val="bullet"/>
      <w:lvlText w:val="•"/>
      <w:lvlJc w:val="left"/>
      <w:pPr>
        <w:ind w:left="7585" w:hanging="432"/>
      </w:pPr>
      <w:rPr>
        <w:rFonts w:hint="default"/>
        <w:lang w:val="en-US" w:eastAsia="en-US" w:bidi="ar-SA"/>
      </w:rPr>
    </w:lvl>
    <w:lvl w:ilvl="8" w:tplc="7CA6817A">
      <w:numFmt w:val="bullet"/>
      <w:lvlText w:val="•"/>
      <w:lvlJc w:val="left"/>
      <w:pPr>
        <w:ind w:left="8652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463B1965"/>
    <w:multiLevelType w:val="hybridMultilevel"/>
    <w:tmpl w:val="C114B942"/>
    <w:lvl w:ilvl="0" w:tplc="C87E3E52">
      <w:start w:val="1"/>
      <w:numFmt w:val="decimal"/>
      <w:lvlText w:val="%1."/>
      <w:lvlJc w:val="left"/>
      <w:pPr>
        <w:ind w:left="122" w:hanging="432"/>
      </w:pPr>
      <w:rPr>
        <w:rFonts w:ascii="Cambria" w:eastAsia="Cambria" w:hAnsi="Cambria" w:cs="Cambria" w:hint="default"/>
        <w:b/>
        <w:bCs/>
        <w:spacing w:val="-2"/>
        <w:w w:val="111"/>
        <w:sz w:val="18"/>
        <w:szCs w:val="18"/>
        <w:lang w:val="en-US" w:eastAsia="en-US" w:bidi="ar-SA"/>
      </w:rPr>
    </w:lvl>
    <w:lvl w:ilvl="1" w:tplc="1ED662F6">
      <w:start w:val="1"/>
      <w:numFmt w:val="lowerRoman"/>
      <w:lvlText w:val="(%2)"/>
      <w:lvlJc w:val="left"/>
      <w:pPr>
        <w:ind w:left="623" w:hanging="344"/>
      </w:pPr>
      <w:rPr>
        <w:rFonts w:ascii="Cambria" w:eastAsia="Cambria" w:hAnsi="Cambria" w:cs="Cambria" w:hint="default"/>
        <w:spacing w:val="-4"/>
        <w:w w:val="78"/>
        <w:sz w:val="18"/>
        <w:szCs w:val="18"/>
        <w:lang w:val="en-US" w:eastAsia="en-US" w:bidi="ar-SA"/>
      </w:rPr>
    </w:lvl>
    <w:lvl w:ilvl="2" w:tplc="1256EA6C">
      <w:numFmt w:val="bullet"/>
      <w:lvlText w:val="•"/>
      <w:lvlJc w:val="left"/>
      <w:pPr>
        <w:ind w:left="1749" w:hanging="344"/>
      </w:pPr>
      <w:rPr>
        <w:rFonts w:hint="default"/>
        <w:lang w:val="en-US" w:eastAsia="en-US" w:bidi="ar-SA"/>
      </w:rPr>
    </w:lvl>
    <w:lvl w:ilvl="3" w:tplc="D5ACC902">
      <w:numFmt w:val="bullet"/>
      <w:lvlText w:val="•"/>
      <w:lvlJc w:val="left"/>
      <w:pPr>
        <w:ind w:left="2878" w:hanging="344"/>
      </w:pPr>
      <w:rPr>
        <w:rFonts w:hint="default"/>
        <w:lang w:val="en-US" w:eastAsia="en-US" w:bidi="ar-SA"/>
      </w:rPr>
    </w:lvl>
    <w:lvl w:ilvl="4" w:tplc="F830FE1C">
      <w:numFmt w:val="bullet"/>
      <w:lvlText w:val="•"/>
      <w:lvlJc w:val="left"/>
      <w:pPr>
        <w:ind w:left="4008" w:hanging="344"/>
      </w:pPr>
      <w:rPr>
        <w:rFonts w:hint="default"/>
        <w:lang w:val="en-US" w:eastAsia="en-US" w:bidi="ar-SA"/>
      </w:rPr>
    </w:lvl>
    <w:lvl w:ilvl="5" w:tplc="FB0ED740">
      <w:numFmt w:val="bullet"/>
      <w:lvlText w:val="•"/>
      <w:lvlJc w:val="left"/>
      <w:pPr>
        <w:ind w:left="5137" w:hanging="344"/>
      </w:pPr>
      <w:rPr>
        <w:rFonts w:hint="default"/>
        <w:lang w:val="en-US" w:eastAsia="en-US" w:bidi="ar-SA"/>
      </w:rPr>
    </w:lvl>
    <w:lvl w:ilvl="6" w:tplc="5D8A03F2">
      <w:numFmt w:val="bullet"/>
      <w:lvlText w:val="•"/>
      <w:lvlJc w:val="left"/>
      <w:pPr>
        <w:ind w:left="6267" w:hanging="344"/>
      </w:pPr>
      <w:rPr>
        <w:rFonts w:hint="default"/>
        <w:lang w:val="en-US" w:eastAsia="en-US" w:bidi="ar-SA"/>
      </w:rPr>
    </w:lvl>
    <w:lvl w:ilvl="7" w:tplc="C93A3AE8">
      <w:numFmt w:val="bullet"/>
      <w:lvlText w:val="•"/>
      <w:lvlJc w:val="left"/>
      <w:pPr>
        <w:ind w:left="7396" w:hanging="344"/>
      </w:pPr>
      <w:rPr>
        <w:rFonts w:hint="default"/>
        <w:lang w:val="en-US" w:eastAsia="en-US" w:bidi="ar-SA"/>
      </w:rPr>
    </w:lvl>
    <w:lvl w:ilvl="8" w:tplc="2D66086C">
      <w:numFmt w:val="bullet"/>
      <w:lvlText w:val="•"/>
      <w:lvlJc w:val="left"/>
      <w:pPr>
        <w:ind w:left="8526" w:hanging="344"/>
      </w:pPr>
      <w:rPr>
        <w:rFonts w:hint="default"/>
        <w:lang w:val="en-US" w:eastAsia="en-US" w:bidi="ar-SA"/>
      </w:rPr>
    </w:lvl>
  </w:abstractNum>
  <w:num w:numId="1" w16cid:durableId="1265915723">
    <w:abstractNumId w:val="0"/>
  </w:num>
  <w:num w:numId="2" w16cid:durableId="186339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AE7"/>
    <w:rsid w:val="0020691E"/>
    <w:rsid w:val="00511546"/>
    <w:rsid w:val="008E27A1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398D"/>
  <w15:docId w15:val="{E0FA906E-04F2-4073-9BEC-4F817C81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wd.gkp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kpriisp@gmail.com" TargetMode="External"/><Relationship Id="rId5" Type="http://schemas.openxmlformats.org/officeDocument/2006/relationships/hyperlink" Target="http://www.cwd.gkp.p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REOI Notice - (SW) - (05.10.2023) - Updated - Clean Copy</dc:title>
  <dc:creator>Tahir Jamil</dc:creator>
  <cp:lastModifiedBy>Azmat Ullah</cp:lastModifiedBy>
  <cp:revision>4</cp:revision>
  <dcterms:created xsi:type="dcterms:W3CDTF">2023-10-08T02:21:00Z</dcterms:created>
  <dcterms:modified xsi:type="dcterms:W3CDTF">2023-10-09T01:41:00Z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2023-10-08T00:00:00Z</vt:filetime>
  </property>
</Properties>
</file>